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9C" w:rsidRPr="008A339C" w:rsidRDefault="008A339C" w:rsidP="008A339C">
      <w:pPr>
        <w:shd w:val="clear" w:color="auto" w:fill="FFFFFF"/>
        <w:spacing w:before="300" w:after="300" w:line="240" w:lineRule="auto"/>
        <w:textAlignment w:val="baseline"/>
        <w:outlineLvl w:val="0"/>
        <w:rPr>
          <w:rFonts w:ascii="inherit" w:eastAsia="Times New Roman" w:hAnsi="inherit" w:cs="Tahoma"/>
          <w:b/>
          <w:bCs/>
          <w:caps/>
          <w:color w:val="184073"/>
          <w:kern w:val="36"/>
          <w:sz w:val="48"/>
          <w:szCs w:val="48"/>
          <w:lang w:eastAsia="ru-RU"/>
        </w:rPr>
      </w:pPr>
      <w:r w:rsidRPr="008A339C">
        <w:rPr>
          <w:rFonts w:ascii="inherit" w:eastAsia="Times New Roman" w:hAnsi="inherit" w:cs="Tahoma"/>
          <w:b/>
          <w:bCs/>
          <w:caps/>
          <w:color w:val="184073"/>
          <w:kern w:val="36"/>
          <w:sz w:val="48"/>
          <w:szCs w:val="48"/>
          <w:lang w:eastAsia="ru-RU"/>
        </w:rPr>
        <w:t>ФЕДЕРАЛЬНЫЙ СПИСОК ЭКСТРЕМИСТСКИХ МАТЕРИАЛОВ</w:t>
      </w:r>
    </w:p>
    <w:p w:rsidR="008A339C" w:rsidRPr="008A339C" w:rsidRDefault="008A339C" w:rsidP="008A339C">
      <w:pPr>
        <w:shd w:val="clear" w:color="auto" w:fill="FFFFFF"/>
        <w:spacing w:after="0"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8A339C" w:rsidRPr="008A339C" w:rsidRDefault="008A339C" w:rsidP="008A339C">
      <w:pPr>
        <w:shd w:val="clear" w:color="auto" w:fill="FFFFFF"/>
        <w:spacing w:after="0"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8A339C" w:rsidRPr="008A339C" w:rsidRDefault="008A339C" w:rsidP="008A339C">
      <w:pPr>
        <w:shd w:val="clear" w:color="auto" w:fill="FFFFFF"/>
        <w:spacing w:after="0"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8A339C">
        <w:rPr>
          <w:rFonts w:ascii="inherit" w:eastAsia="Times New Roman" w:hAnsi="inherit" w:cs="Tahoma"/>
          <w:color w:val="454545"/>
          <w:sz w:val="23"/>
          <w:szCs w:val="23"/>
          <w:lang w:eastAsia="ru-RU"/>
        </w:rPr>
        <w:t>экстремистскими</w:t>
      </w:r>
      <w:proofErr w:type="gramEnd"/>
      <w:r w:rsidRPr="008A339C">
        <w:rPr>
          <w:rFonts w:ascii="inherit" w:eastAsia="Times New Roman" w:hAnsi="inherit" w:cs="Tahoma"/>
          <w:color w:val="454545"/>
          <w:sz w:val="23"/>
          <w:szCs w:val="23"/>
          <w:lang w:eastAsia="ru-RU"/>
        </w:rPr>
        <w:t>.</w:t>
      </w:r>
    </w:p>
    <w:p w:rsidR="008A339C" w:rsidRPr="008A339C" w:rsidRDefault="008A339C" w:rsidP="008A339C">
      <w:pPr>
        <w:shd w:val="clear" w:color="auto" w:fill="FFFFFF"/>
        <w:spacing w:after="0"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8A339C" w:rsidRPr="008A339C" w:rsidRDefault="008A339C" w:rsidP="008A339C">
      <w:pPr>
        <w:shd w:val="clear" w:color="auto" w:fill="FFFFFF"/>
        <w:spacing w:after="0"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 xml:space="preserve">Обжалование решений судов о признании информационных материалов </w:t>
      </w:r>
      <w:proofErr w:type="gramStart"/>
      <w:r w:rsidRPr="008A339C">
        <w:rPr>
          <w:rFonts w:ascii="inherit" w:eastAsia="Times New Roman" w:hAnsi="inherit" w:cs="Tahoma"/>
          <w:color w:val="454545"/>
          <w:sz w:val="23"/>
          <w:szCs w:val="23"/>
          <w:lang w:eastAsia="ru-RU"/>
        </w:rPr>
        <w:t>экстремистскими</w:t>
      </w:r>
      <w:proofErr w:type="gramEnd"/>
      <w:r w:rsidRPr="008A339C">
        <w:rPr>
          <w:rFonts w:ascii="inherit" w:eastAsia="Times New Roman" w:hAnsi="inherit" w:cs="Tahoma"/>
          <w:color w:val="454545"/>
          <w:sz w:val="23"/>
          <w:szCs w:val="23"/>
          <w:lang w:eastAsia="ru-RU"/>
        </w:rPr>
        <w:t xml:space="preserve"> осуществляется в порядке, предусмотренном законодательством Российской Федерации.</w:t>
      </w:r>
    </w:p>
    <w:p w:rsidR="00091EE7" w:rsidRDefault="008A339C" w:rsidP="008A339C">
      <w:pPr>
        <w:shd w:val="clear" w:color="auto" w:fill="FFFFFF"/>
        <w:spacing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8A339C" w:rsidRPr="008A339C" w:rsidRDefault="008A339C" w:rsidP="008A339C">
      <w:pPr>
        <w:shd w:val="clear" w:color="auto" w:fill="FFFFFF"/>
        <w:spacing w:line="240" w:lineRule="auto"/>
        <w:textAlignment w:val="baseline"/>
        <w:rPr>
          <w:rFonts w:ascii="inherit" w:eastAsia="Times New Roman" w:hAnsi="inherit" w:cs="Tahoma"/>
          <w:color w:val="454545"/>
          <w:sz w:val="23"/>
          <w:szCs w:val="23"/>
          <w:lang w:eastAsia="ru-RU"/>
        </w:rPr>
      </w:pPr>
      <w:r w:rsidRPr="008A339C">
        <w:rPr>
          <w:rFonts w:ascii="inherit" w:eastAsia="Times New Roman" w:hAnsi="inherit" w:cs="Tahoma"/>
          <w:color w:val="454545"/>
          <w:sz w:val="23"/>
          <w:szCs w:val="23"/>
          <w:lang w:eastAsia="ru-RU"/>
        </w:rPr>
        <w:br/>
      </w:r>
      <w:hyperlink r:id="rId4" w:history="1">
        <w:r w:rsidRPr="008A339C">
          <w:rPr>
            <w:rFonts w:ascii="inherit" w:eastAsia="Times New Roman" w:hAnsi="inherit" w:cs="Tahoma"/>
            <w:color w:val="454545"/>
            <w:sz w:val="23"/>
            <w:u w:val="single"/>
            <w:lang w:eastAsia="ru-RU"/>
          </w:rPr>
          <w:t>Скачать федеральный список экстремистских материалов</w:t>
        </w:r>
      </w:hyperlink>
    </w:p>
    <w:p w:rsidR="00C17930" w:rsidRDefault="00091EE7"/>
    <w:sectPr w:rsidR="00C17930" w:rsidSect="002C04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39C"/>
    <w:rsid w:val="00091EE7"/>
    <w:rsid w:val="00157700"/>
    <w:rsid w:val="002C04B6"/>
    <w:rsid w:val="00586DBD"/>
    <w:rsid w:val="008A339C"/>
    <w:rsid w:val="00A53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B6"/>
  </w:style>
  <w:style w:type="paragraph" w:styleId="1">
    <w:name w:val="heading 1"/>
    <w:basedOn w:val="a"/>
    <w:link w:val="10"/>
    <w:uiPriority w:val="9"/>
    <w:qFormat/>
    <w:rsid w:val="008A33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39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A3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339C"/>
    <w:rPr>
      <w:color w:val="0000FF"/>
      <w:u w:val="single"/>
    </w:rPr>
  </w:style>
</w:styles>
</file>

<file path=word/webSettings.xml><?xml version="1.0" encoding="utf-8"?>
<w:webSettings xmlns:r="http://schemas.openxmlformats.org/officeDocument/2006/relationships" xmlns:w="http://schemas.openxmlformats.org/wordprocessingml/2006/main">
  <w:divs>
    <w:div w:id="1068111944">
      <w:bodyDiv w:val="1"/>
      <w:marLeft w:val="0"/>
      <w:marRight w:val="0"/>
      <w:marTop w:val="0"/>
      <w:marBottom w:val="0"/>
      <w:divBdr>
        <w:top w:val="none" w:sz="0" w:space="0" w:color="auto"/>
        <w:left w:val="none" w:sz="0" w:space="0" w:color="auto"/>
        <w:bottom w:val="none" w:sz="0" w:space="0" w:color="auto"/>
        <w:right w:val="none" w:sz="0" w:space="0" w:color="auto"/>
      </w:divBdr>
      <w:divsChild>
        <w:div w:id="1885756024">
          <w:marLeft w:val="0"/>
          <w:marRight w:val="0"/>
          <w:marTop w:val="0"/>
          <w:marBottom w:val="0"/>
          <w:divBdr>
            <w:top w:val="none" w:sz="0" w:space="0" w:color="auto"/>
            <w:left w:val="none" w:sz="0" w:space="0" w:color="auto"/>
            <w:bottom w:val="none" w:sz="0" w:space="0" w:color="auto"/>
            <w:right w:val="none" w:sz="0" w:space="0" w:color="auto"/>
          </w:divBdr>
        </w:div>
        <w:div w:id="1954700980">
          <w:marLeft w:val="0"/>
          <w:marRight w:val="0"/>
          <w:marTop w:val="0"/>
          <w:marBottom w:val="0"/>
          <w:divBdr>
            <w:top w:val="none" w:sz="0" w:space="0" w:color="auto"/>
            <w:left w:val="none" w:sz="0" w:space="0" w:color="auto"/>
            <w:bottom w:val="none" w:sz="0" w:space="0" w:color="auto"/>
            <w:right w:val="none" w:sz="0" w:space="0" w:color="auto"/>
          </w:divBdr>
          <w:divsChild>
            <w:div w:id="1586959705">
              <w:marLeft w:val="0"/>
              <w:marRight w:val="0"/>
              <w:marTop w:val="0"/>
              <w:marBottom w:val="300"/>
              <w:divBdr>
                <w:top w:val="none" w:sz="0" w:space="0" w:color="auto"/>
                <w:left w:val="none" w:sz="0" w:space="0" w:color="auto"/>
                <w:bottom w:val="none" w:sz="0" w:space="0" w:color="auto"/>
                <w:right w:val="none" w:sz="0" w:space="0" w:color="auto"/>
              </w:divBdr>
              <w:divsChild>
                <w:div w:id="2116945763">
                  <w:marLeft w:val="0"/>
                  <w:marRight w:val="0"/>
                  <w:marTop w:val="0"/>
                  <w:marBottom w:val="0"/>
                  <w:divBdr>
                    <w:top w:val="none" w:sz="0" w:space="0" w:color="auto"/>
                    <w:left w:val="none" w:sz="0" w:space="0" w:color="auto"/>
                    <w:bottom w:val="none" w:sz="0" w:space="0" w:color="auto"/>
                    <w:right w:val="none" w:sz="0" w:space="0" w:color="auto"/>
                  </w:divBdr>
                  <w:divsChild>
                    <w:div w:id="873424549">
                      <w:marLeft w:val="0"/>
                      <w:marRight w:val="0"/>
                      <w:marTop w:val="0"/>
                      <w:marBottom w:val="0"/>
                      <w:divBdr>
                        <w:top w:val="none" w:sz="0" w:space="0" w:color="auto"/>
                        <w:left w:val="none" w:sz="0" w:space="0" w:color="auto"/>
                        <w:bottom w:val="none" w:sz="0" w:space="0" w:color="auto"/>
                        <w:right w:val="none" w:sz="0" w:space="0" w:color="auto"/>
                      </w:divBdr>
                      <w:divsChild>
                        <w:div w:id="1018385235">
                          <w:marLeft w:val="0"/>
                          <w:marRight w:val="0"/>
                          <w:marTop w:val="0"/>
                          <w:marBottom w:val="0"/>
                          <w:divBdr>
                            <w:top w:val="none" w:sz="0" w:space="0" w:color="auto"/>
                            <w:left w:val="none" w:sz="0" w:space="0" w:color="auto"/>
                            <w:bottom w:val="none" w:sz="0" w:space="0" w:color="auto"/>
                            <w:right w:val="none" w:sz="0" w:space="0" w:color="auto"/>
                          </w:divBdr>
                          <w:divsChild>
                            <w:div w:id="11144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just.ru/ru/node/243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Company>Reanimator Extreme Edition</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3</cp:revision>
  <dcterms:created xsi:type="dcterms:W3CDTF">2017-03-04T10:56:00Z</dcterms:created>
  <dcterms:modified xsi:type="dcterms:W3CDTF">2017-03-04T12:25:00Z</dcterms:modified>
</cp:coreProperties>
</file>